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243C" w14:textId="1ACFCA10" w:rsidR="002E7312" w:rsidRDefault="00B33679">
      <w:r>
        <w:rPr>
          <w:noProof/>
        </w:rPr>
        <w:drawing>
          <wp:inline distT="0" distB="0" distL="0" distR="0" wp14:anchorId="0F09E555" wp14:editId="6AC9FA87">
            <wp:extent cx="2133600" cy="438106"/>
            <wp:effectExtent l="0" t="0" r="0" b="635"/>
            <wp:docPr id="5" name="Picture 3" descr="A close up of a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D69840D-DE18-4E68-80E0-33616A0FBB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A close up of a sign&#10;&#10;Description automatically generated">
                      <a:extLst>
                        <a:ext uri="{FF2B5EF4-FFF2-40B4-BE49-F238E27FC236}">
                          <a16:creationId xmlns:a16="http://schemas.microsoft.com/office/drawing/2014/main" id="{9D69840D-DE18-4E68-80E0-33616A0FBBC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609" cy="49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DD40" w14:textId="30D0B8AE" w:rsidR="00DF3244" w:rsidRDefault="00DF3244" w:rsidP="00DF3244">
      <w:pPr>
        <w:pStyle w:val="Title"/>
        <w:ind w:left="0"/>
      </w:pPr>
      <w:r>
        <w:rPr>
          <w:color w:val="006FC0"/>
        </w:rPr>
        <w:t>Консервационно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Масло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К-17</w:t>
      </w:r>
    </w:p>
    <w:p w14:paraId="0095A710" w14:textId="77777777" w:rsidR="00DF3244" w:rsidRDefault="00DF3244" w:rsidP="00DF3244">
      <w:pPr>
        <w:rPr>
          <w:b/>
          <w:i/>
          <w:sz w:val="24"/>
        </w:rPr>
      </w:pPr>
      <w:r>
        <w:rPr>
          <w:b/>
          <w:i/>
          <w:color w:val="006FC0"/>
          <w:sz w:val="24"/>
        </w:rPr>
        <w:t>ГОСТ</w:t>
      </w:r>
      <w:r>
        <w:rPr>
          <w:b/>
          <w:i/>
          <w:color w:val="006FC0"/>
          <w:spacing w:val="1"/>
          <w:sz w:val="24"/>
        </w:rPr>
        <w:t xml:space="preserve"> </w:t>
      </w:r>
      <w:r>
        <w:rPr>
          <w:b/>
          <w:i/>
          <w:color w:val="006FC0"/>
          <w:sz w:val="24"/>
        </w:rPr>
        <w:t>10877-76</w:t>
      </w:r>
    </w:p>
    <w:p w14:paraId="0836B6E1" w14:textId="77777777" w:rsidR="00DF3244" w:rsidRDefault="00DF3244" w:rsidP="00DF3244">
      <w:pPr>
        <w:pStyle w:val="BodyText"/>
        <w:spacing w:before="1"/>
        <w:rPr>
          <w:b/>
          <w:i/>
          <w:sz w:val="16"/>
        </w:rPr>
      </w:pPr>
    </w:p>
    <w:p w14:paraId="361293B5" w14:textId="77777777" w:rsidR="00DF3244" w:rsidRDefault="00DF3244" w:rsidP="00DF3244">
      <w:pPr>
        <w:pStyle w:val="BodyText"/>
        <w:spacing w:before="44"/>
        <w:ind w:left="216" w:right="1550"/>
      </w:pPr>
      <w:r>
        <w:rPr>
          <w:b/>
          <w:i/>
          <w:sz w:val="28"/>
        </w:rPr>
        <w:t xml:space="preserve">Състав: </w:t>
      </w:r>
      <w:r>
        <w:t>Смес</w:t>
      </w:r>
      <w:r>
        <w:rPr>
          <w:spacing w:val="1"/>
        </w:rPr>
        <w:t xml:space="preserve"> </w:t>
      </w:r>
      <w:r>
        <w:t>от минерални масла (авиационно масло МС-20 и трансформаторно</w:t>
      </w:r>
      <w:r>
        <w:rPr>
          <w:spacing w:val="-52"/>
        </w:rPr>
        <w:t xml:space="preserve"> </w:t>
      </w:r>
      <w:r>
        <w:t>масло</w:t>
      </w:r>
      <w:r>
        <w:rPr>
          <w:spacing w:val="-1"/>
        </w:rPr>
        <w:t xml:space="preserve"> </w:t>
      </w:r>
      <w:r>
        <w:t>Т-1500) и</w:t>
      </w:r>
      <w:r>
        <w:rPr>
          <w:spacing w:val="-1"/>
        </w:rPr>
        <w:t xml:space="preserve"> </w:t>
      </w:r>
      <w:r>
        <w:t>добавени присадки,</w:t>
      </w:r>
      <w:r>
        <w:rPr>
          <w:spacing w:val="-1"/>
        </w:rPr>
        <w:t xml:space="preserve"> </w:t>
      </w:r>
      <w:r>
        <w:t>качук</w:t>
      </w:r>
      <w:r>
        <w:rPr>
          <w:spacing w:val="-2"/>
        </w:rPr>
        <w:t xml:space="preserve"> </w:t>
      </w:r>
      <w:r>
        <w:t>СКБ-45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окислен</w:t>
      </w:r>
      <w:r>
        <w:rPr>
          <w:spacing w:val="-1"/>
        </w:rPr>
        <w:t xml:space="preserve"> </w:t>
      </w:r>
      <w:r>
        <w:t>петролат.</w:t>
      </w:r>
    </w:p>
    <w:p w14:paraId="01B94E0D" w14:textId="77777777" w:rsidR="00DF3244" w:rsidRDefault="00DF3244" w:rsidP="00DF3244">
      <w:pPr>
        <w:pStyle w:val="BodyText"/>
        <w:spacing w:before="11"/>
        <w:rPr>
          <w:sz w:val="23"/>
        </w:rPr>
      </w:pPr>
    </w:p>
    <w:p w14:paraId="3CF408DD" w14:textId="77777777" w:rsidR="00DF3244" w:rsidRDefault="00DF3244" w:rsidP="00DF3244">
      <w:pPr>
        <w:pStyle w:val="Heading1"/>
        <w:rPr>
          <w:b w:val="0"/>
          <w:i w:val="0"/>
          <w:sz w:val="24"/>
        </w:rPr>
      </w:pPr>
      <w:r>
        <w:t>Свойства</w:t>
      </w:r>
      <w:r>
        <w:rPr>
          <w:b w:val="0"/>
          <w:i w:val="0"/>
          <w:sz w:val="24"/>
        </w:rPr>
        <w:t>:</w:t>
      </w:r>
    </w:p>
    <w:p w14:paraId="7904CC58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92" w:lineRule="exact"/>
        <w:ind w:left="346" w:hanging="131"/>
        <w:contextualSpacing w:val="0"/>
        <w:rPr>
          <w:sz w:val="24"/>
        </w:rPr>
      </w:pPr>
      <w:r>
        <w:rPr>
          <w:sz w:val="24"/>
        </w:rPr>
        <w:t>отлични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противокорозионни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свойства;</w:t>
      </w:r>
    </w:p>
    <w:p w14:paraId="48203671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left="346" w:hanging="131"/>
        <w:contextualSpacing w:val="0"/>
        <w:rPr>
          <w:sz w:val="24"/>
        </w:rPr>
      </w:pPr>
      <w:r>
        <w:rPr>
          <w:sz w:val="24"/>
        </w:rPr>
        <w:t>адхезионни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свойства;</w:t>
      </w:r>
    </w:p>
    <w:p w14:paraId="16D56B3D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left="346" w:hanging="131"/>
        <w:contextualSpacing w:val="0"/>
        <w:rPr>
          <w:sz w:val="24"/>
        </w:rPr>
      </w:pPr>
      <w:r>
        <w:rPr>
          <w:sz w:val="24"/>
        </w:rPr>
        <w:t>прекрасни</w:t>
      </w:r>
      <w:r>
        <w:rPr>
          <w:spacing w:val="-3"/>
          <w:sz w:val="24"/>
        </w:rPr>
        <w:t xml:space="preserve"> </w:t>
      </w:r>
      <w:r>
        <w:rPr>
          <w:sz w:val="24"/>
        </w:rPr>
        <w:t>вискозитетни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</w:p>
    <w:p w14:paraId="147FC301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left="346" w:hanging="131"/>
        <w:contextualSpacing w:val="0"/>
        <w:rPr>
          <w:sz w:val="24"/>
        </w:rPr>
      </w:pPr>
      <w:r>
        <w:rPr>
          <w:sz w:val="24"/>
        </w:rPr>
        <w:t>трудно се измива;</w:t>
      </w:r>
    </w:p>
    <w:p w14:paraId="0468A78D" w14:textId="77777777" w:rsidR="00DF3244" w:rsidRDefault="00DF3244" w:rsidP="00DF3244">
      <w:pPr>
        <w:pStyle w:val="BodyText"/>
      </w:pPr>
    </w:p>
    <w:p w14:paraId="3DF089D0" w14:textId="77777777" w:rsidR="00DF3244" w:rsidRDefault="00DF3244" w:rsidP="00DF3244">
      <w:pPr>
        <w:pStyle w:val="Heading1"/>
      </w:pPr>
      <w:r>
        <w:t>Приложение:</w:t>
      </w:r>
    </w:p>
    <w:p w14:paraId="4FE3D63D" w14:textId="77777777" w:rsidR="00DF3244" w:rsidRDefault="00DF3244" w:rsidP="00DF3244">
      <w:pPr>
        <w:pStyle w:val="BodyText"/>
        <w:spacing w:line="292" w:lineRule="exact"/>
        <w:ind w:left="216"/>
      </w:pPr>
      <w:r>
        <w:t>Използва</w:t>
      </w:r>
      <w:r>
        <w:rPr>
          <w:spacing w:val="-1"/>
        </w:rPr>
        <w:t xml:space="preserve"> </w:t>
      </w:r>
      <w:r>
        <w:t>се за</w:t>
      </w:r>
      <w:r>
        <w:rPr>
          <w:spacing w:val="-1"/>
        </w:rPr>
        <w:t xml:space="preserve"> </w:t>
      </w:r>
      <w:r>
        <w:t>продължителна</w:t>
      </w:r>
      <w:r>
        <w:rPr>
          <w:spacing w:val="-1"/>
        </w:rPr>
        <w:t xml:space="preserve"> </w:t>
      </w:r>
      <w:r>
        <w:t>консервация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 и</w:t>
      </w:r>
      <w:r>
        <w:rPr>
          <w:spacing w:val="-1"/>
        </w:rPr>
        <w:t xml:space="preserve"> </w:t>
      </w:r>
      <w:r>
        <w:t>повече години):</w:t>
      </w:r>
    </w:p>
    <w:p w14:paraId="729ECEA7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right="1339" w:firstLine="0"/>
        <w:contextualSpacing w:val="0"/>
        <w:rPr>
          <w:sz w:val="24"/>
        </w:rPr>
      </w:pPr>
      <w:r>
        <w:rPr>
          <w:sz w:val="24"/>
        </w:rPr>
        <w:t>метални детайли, резервни части от черни и цветни метали, съхранението, на които</w:t>
      </w:r>
      <w:r>
        <w:rPr>
          <w:spacing w:val="-52"/>
          <w:sz w:val="24"/>
        </w:rPr>
        <w:t xml:space="preserve"> </w:t>
      </w:r>
      <w:r>
        <w:rPr>
          <w:sz w:val="24"/>
        </w:rPr>
        <w:t>не предвижда 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климатичните условия;</w:t>
      </w:r>
    </w:p>
    <w:p w14:paraId="516ADD78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right="2657" w:firstLine="0"/>
        <w:contextualSpacing w:val="0"/>
        <w:rPr>
          <w:sz w:val="24"/>
        </w:rPr>
      </w:pPr>
      <w:r>
        <w:rPr>
          <w:sz w:val="24"/>
        </w:rPr>
        <w:t>при консервиране на двигатели с вътрешно горене (осъществява се без</w:t>
      </w:r>
      <w:r>
        <w:rPr>
          <w:spacing w:val="-52"/>
          <w:sz w:val="24"/>
        </w:rPr>
        <w:t xml:space="preserve"> </w:t>
      </w:r>
      <w:r>
        <w:rPr>
          <w:sz w:val="24"/>
        </w:rPr>
        <w:t>предварително лазглобяване)</w:t>
      </w:r>
    </w:p>
    <w:p w14:paraId="0BBF27BA" w14:textId="77777777" w:rsidR="00DF3244" w:rsidRDefault="00DF3244" w:rsidP="00DF3244">
      <w:pPr>
        <w:pStyle w:val="ListParagraph"/>
        <w:widowControl w:val="0"/>
        <w:numPr>
          <w:ilvl w:val="0"/>
          <w:numId w:val="6"/>
        </w:numPr>
        <w:tabs>
          <w:tab w:val="left" w:pos="347"/>
        </w:tabs>
        <w:autoSpaceDE w:val="0"/>
        <w:autoSpaceDN w:val="0"/>
        <w:spacing w:after="0" w:line="240" w:lineRule="auto"/>
        <w:ind w:right="1430" w:firstLine="0"/>
        <w:contextualSpacing w:val="0"/>
        <w:rPr>
          <w:sz w:val="24"/>
        </w:rPr>
      </w:pPr>
      <w:r>
        <w:rPr>
          <w:sz w:val="24"/>
        </w:rPr>
        <w:t>като присадка към горивото на газовите турбини с високо съдържание на сяра (над</w:t>
      </w:r>
      <w:r>
        <w:rPr>
          <w:spacing w:val="-52"/>
          <w:sz w:val="24"/>
        </w:rPr>
        <w:t xml:space="preserve"> </w:t>
      </w:r>
      <w:r>
        <w:rPr>
          <w:sz w:val="24"/>
        </w:rPr>
        <w:t>0,002%)</w:t>
      </w:r>
    </w:p>
    <w:p w14:paraId="3F63C9F6" w14:textId="77777777" w:rsidR="00DF3244" w:rsidRDefault="00DF3244" w:rsidP="00DF3244">
      <w:pPr>
        <w:pStyle w:val="BodyText"/>
        <w:spacing w:before="1"/>
        <w:rPr>
          <w:sz w:val="27"/>
        </w:rPr>
      </w:pPr>
    </w:p>
    <w:p w14:paraId="7247AF77" w14:textId="77777777" w:rsidR="00DF3244" w:rsidRDefault="00DF3244" w:rsidP="00DF3244">
      <w:pPr>
        <w:pStyle w:val="Heading1"/>
        <w:spacing w:line="240" w:lineRule="auto"/>
      </w:pPr>
      <w:r>
        <w:t>Физико-химически</w:t>
      </w:r>
      <w:r>
        <w:rPr>
          <w:spacing w:val="-1"/>
        </w:rPr>
        <w:t xml:space="preserve"> </w:t>
      </w:r>
      <w:r>
        <w:t>свойства</w:t>
      </w:r>
    </w:p>
    <w:p w14:paraId="432364E9" w14:textId="77777777" w:rsidR="00DF3244" w:rsidRDefault="00DF3244" w:rsidP="00DF3244">
      <w:pPr>
        <w:pStyle w:val="BodyText"/>
        <w:spacing w:before="2"/>
        <w:rPr>
          <w:b/>
          <w:i/>
          <w:sz w:val="2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9"/>
        <w:gridCol w:w="1702"/>
        <w:gridCol w:w="2821"/>
      </w:tblGrid>
      <w:tr w:rsidR="00DF3244" w14:paraId="2519AFFA" w14:textId="77777777" w:rsidTr="00A62FE0">
        <w:trPr>
          <w:trHeight w:val="359"/>
        </w:trPr>
        <w:tc>
          <w:tcPr>
            <w:tcW w:w="5639" w:type="dxa"/>
          </w:tcPr>
          <w:p w14:paraId="3FE32213" w14:textId="77777777" w:rsidR="00DF3244" w:rsidRDefault="00DF3244" w:rsidP="00A62FE0">
            <w:pPr>
              <w:pStyle w:val="TableParagraph"/>
              <w:spacing w:line="292" w:lineRule="exact"/>
              <w:ind w:left="126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показателя</w:t>
            </w:r>
          </w:p>
        </w:tc>
        <w:tc>
          <w:tcPr>
            <w:tcW w:w="1702" w:type="dxa"/>
          </w:tcPr>
          <w:p w14:paraId="079F0E2B" w14:textId="77777777" w:rsidR="00DF3244" w:rsidRDefault="00DF3244" w:rsidP="00A62FE0">
            <w:pPr>
              <w:pStyle w:val="TableParagraph"/>
              <w:spacing w:line="292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Норма</w:t>
            </w:r>
          </w:p>
        </w:tc>
        <w:tc>
          <w:tcPr>
            <w:tcW w:w="2821" w:type="dxa"/>
          </w:tcPr>
          <w:p w14:paraId="7BEF443C" w14:textId="77777777" w:rsidR="00DF3244" w:rsidRDefault="00DF3244" w:rsidP="00A62FE0">
            <w:pPr>
              <w:pStyle w:val="TableParagraph"/>
              <w:spacing w:line="292" w:lineRule="exact"/>
              <w:ind w:left="344"/>
              <w:rPr>
                <w:b/>
                <w:sz w:val="24"/>
              </w:rPr>
            </w:pPr>
            <w:r>
              <w:rPr>
                <w:b/>
                <w:sz w:val="24"/>
              </w:rPr>
              <w:t>Метод 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изпитване</w:t>
            </w:r>
          </w:p>
        </w:tc>
      </w:tr>
      <w:tr w:rsidR="00DF3244" w14:paraId="47B8819F" w14:textId="77777777" w:rsidTr="00A62FE0">
        <w:trPr>
          <w:trHeight w:val="878"/>
        </w:trPr>
        <w:tc>
          <w:tcPr>
            <w:tcW w:w="5639" w:type="dxa"/>
          </w:tcPr>
          <w:p w14:paraId="6580DF29" w14:textId="77777777" w:rsidR="00DF3244" w:rsidRDefault="00DF3244" w:rsidP="00A62FE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Кинематически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вискозитет,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/с</w:t>
            </w:r>
          </w:p>
          <w:p w14:paraId="1BFE23D4" w14:textId="77777777" w:rsidR="00DF3244" w:rsidRDefault="00DF3244" w:rsidP="00A62FE0">
            <w:pPr>
              <w:pStyle w:val="TableParagraph"/>
              <w:spacing w:line="297" w:lineRule="exact"/>
              <w:ind w:left="181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(+100)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Courier New" w:hAnsi="Courier New"/>
                <w:sz w:val="24"/>
              </w:rPr>
              <w:t>°</w:t>
            </w:r>
            <w:r>
              <w:rPr>
                <w:sz w:val="24"/>
              </w:rPr>
              <w:t>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по-малко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7FB1401F" w14:textId="77777777" w:rsidR="00DF3244" w:rsidRDefault="00DF3244" w:rsidP="00A62FE0">
            <w:pPr>
              <w:pStyle w:val="TableParagraph"/>
              <w:spacing w:line="269" w:lineRule="exact"/>
              <w:ind w:left="181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(+50) </w:t>
            </w:r>
            <w:r>
              <w:rPr>
                <w:rFonts w:ascii="Courier New" w:hAnsi="Courier New"/>
                <w:sz w:val="24"/>
              </w:rPr>
              <w:t>°</w:t>
            </w:r>
            <w:r>
              <w:rPr>
                <w:sz w:val="24"/>
              </w:rPr>
              <w:t>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по-малко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702" w:type="dxa"/>
          </w:tcPr>
          <w:p w14:paraId="4DF5E9BC" w14:textId="77777777" w:rsidR="00DF3244" w:rsidRDefault="00DF3244" w:rsidP="00A62FE0">
            <w:pPr>
              <w:pStyle w:val="TableParagraph"/>
              <w:spacing w:before="11"/>
              <w:ind w:left="0"/>
              <w:rPr>
                <w:b/>
                <w:i/>
                <w:sz w:val="23"/>
              </w:rPr>
            </w:pPr>
          </w:p>
          <w:p w14:paraId="6E14B087" w14:textId="77777777" w:rsidR="00DF3244" w:rsidRDefault="00DF3244" w:rsidP="00A62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21,0</w:t>
            </w:r>
          </w:p>
          <w:p w14:paraId="2AC52614" w14:textId="77777777" w:rsidR="00DF3244" w:rsidRDefault="00DF3244" w:rsidP="00A62FE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21,0</w:t>
            </w:r>
          </w:p>
        </w:tc>
        <w:tc>
          <w:tcPr>
            <w:tcW w:w="2821" w:type="dxa"/>
          </w:tcPr>
          <w:p w14:paraId="68528AA1" w14:textId="77777777" w:rsidR="00DF3244" w:rsidRDefault="00DF3244" w:rsidP="00A62FE0">
            <w:pPr>
              <w:pStyle w:val="TableParagraph"/>
              <w:spacing w:before="11"/>
              <w:ind w:left="0"/>
              <w:rPr>
                <w:b/>
                <w:i/>
                <w:sz w:val="23"/>
              </w:rPr>
            </w:pPr>
          </w:p>
          <w:p w14:paraId="419D39A0" w14:textId="77777777" w:rsidR="00DF3244" w:rsidRDefault="00DF3244" w:rsidP="00A62FE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ASTM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445</w:t>
            </w:r>
          </w:p>
        </w:tc>
      </w:tr>
      <w:tr w:rsidR="00DF3244" w14:paraId="25E50F31" w14:textId="77777777" w:rsidTr="00A62FE0">
        <w:trPr>
          <w:trHeight w:val="599"/>
        </w:trPr>
        <w:tc>
          <w:tcPr>
            <w:tcW w:w="5639" w:type="dxa"/>
          </w:tcPr>
          <w:p w14:paraId="0C518A14" w14:textId="77777777" w:rsidR="00DF3244" w:rsidRDefault="00DF3244" w:rsidP="00A62FE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Температура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застиване,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по-висока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702" w:type="dxa"/>
          </w:tcPr>
          <w:p w14:paraId="2F2AE886" w14:textId="77777777" w:rsidR="00DF3244" w:rsidRDefault="00DF3244" w:rsidP="00A62FE0">
            <w:pPr>
              <w:pStyle w:val="TableParagraph"/>
              <w:spacing w:before="153"/>
              <w:rPr>
                <w:sz w:val="24"/>
              </w:rPr>
            </w:pPr>
            <w:r>
              <w:rPr>
                <w:sz w:val="24"/>
              </w:rPr>
              <w:t>Минус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</w:p>
        </w:tc>
        <w:tc>
          <w:tcPr>
            <w:tcW w:w="2821" w:type="dxa"/>
          </w:tcPr>
          <w:p w14:paraId="1C272C8E" w14:textId="77777777" w:rsidR="00DF3244" w:rsidRDefault="00DF3244" w:rsidP="00A62FE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F3244" w14:paraId="254A5682" w14:textId="77777777" w:rsidTr="00A62FE0">
        <w:trPr>
          <w:trHeight w:val="599"/>
        </w:trPr>
        <w:tc>
          <w:tcPr>
            <w:tcW w:w="5639" w:type="dxa"/>
          </w:tcPr>
          <w:p w14:paraId="5F8488D7" w14:textId="77777777" w:rsidR="00DF3244" w:rsidRDefault="00DF3244" w:rsidP="00A62FE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Масова част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органични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киселини,</w:t>
            </w:r>
          </w:p>
          <w:p w14:paraId="7A82893A" w14:textId="77777777" w:rsidR="00DF3244" w:rsidRDefault="00DF3244" w:rsidP="00A62FE0"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преизчислени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като NaOH,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702" w:type="dxa"/>
          </w:tcPr>
          <w:p w14:paraId="7CD77033" w14:textId="77777777" w:rsidR="00DF3244" w:rsidRDefault="00DF3244" w:rsidP="00A62FE0">
            <w:pPr>
              <w:pStyle w:val="TableParagraph"/>
              <w:spacing w:before="153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  <w:tc>
          <w:tcPr>
            <w:tcW w:w="2821" w:type="dxa"/>
          </w:tcPr>
          <w:p w14:paraId="6FF857B9" w14:textId="77777777" w:rsidR="00DF3244" w:rsidRDefault="00DF3244" w:rsidP="00A62FE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F3244" w14:paraId="73575EF5" w14:textId="77777777" w:rsidTr="00A62FE0">
        <w:trPr>
          <w:trHeight w:val="600"/>
        </w:trPr>
        <w:tc>
          <w:tcPr>
            <w:tcW w:w="5639" w:type="dxa"/>
          </w:tcPr>
          <w:p w14:paraId="2FE58E45" w14:textId="77777777" w:rsidR="00DF3244" w:rsidRDefault="00DF3244" w:rsidP="00A62FE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Корозионно въздействие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метали</w:t>
            </w:r>
          </w:p>
        </w:tc>
        <w:tc>
          <w:tcPr>
            <w:tcW w:w="1702" w:type="dxa"/>
          </w:tcPr>
          <w:p w14:paraId="148FCD21" w14:textId="77777777" w:rsidR="00DF3244" w:rsidRDefault="00DF3244" w:rsidP="00A62FE0">
            <w:pPr>
              <w:pStyle w:val="TableParagraph"/>
              <w:spacing w:before="153"/>
              <w:rPr>
                <w:sz w:val="24"/>
              </w:rPr>
            </w:pPr>
            <w:r>
              <w:rPr>
                <w:sz w:val="24"/>
              </w:rPr>
              <w:t>Издържа</w:t>
            </w:r>
          </w:p>
        </w:tc>
        <w:tc>
          <w:tcPr>
            <w:tcW w:w="2821" w:type="dxa"/>
          </w:tcPr>
          <w:p w14:paraId="6BBD1937" w14:textId="77777777" w:rsidR="00DF3244" w:rsidRDefault="00DF3244" w:rsidP="00A62FE0">
            <w:pPr>
              <w:pStyle w:val="TableParagraph"/>
              <w:spacing w:before="6"/>
              <w:ind w:left="106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2917/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ASTM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</w:p>
          <w:p w14:paraId="507D55F4" w14:textId="77777777" w:rsidR="00DF3244" w:rsidRDefault="00DF3244" w:rsidP="00A62FE0">
            <w:pPr>
              <w:pStyle w:val="TableParagraph"/>
              <w:spacing w:before="1" w:line="280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5.2 наст.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</w:p>
        </w:tc>
      </w:tr>
      <w:tr w:rsidR="00DF3244" w14:paraId="29357E5C" w14:textId="77777777" w:rsidTr="00A62FE0">
        <w:trPr>
          <w:trHeight w:val="878"/>
        </w:trPr>
        <w:tc>
          <w:tcPr>
            <w:tcW w:w="5639" w:type="dxa"/>
          </w:tcPr>
          <w:p w14:paraId="79E2DDBA" w14:textId="77777777" w:rsidR="00DF3244" w:rsidRDefault="00DF3244" w:rsidP="00A62FE0">
            <w:pPr>
              <w:pStyle w:val="TableParagraph"/>
              <w:ind w:right="578"/>
              <w:rPr>
                <w:sz w:val="24"/>
              </w:rPr>
            </w:pPr>
            <w:r>
              <w:rPr>
                <w:sz w:val="24"/>
              </w:rPr>
              <w:t>3. Масова част на механическите примеси, % не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</w:p>
        </w:tc>
        <w:tc>
          <w:tcPr>
            <w:tcW w:w="1702" w:type="dxa"/>
          </w:tcPr>
          <w:p w14:paraId="0F612B2C" w14:textId="77777777" w:rsidR="00DF3244" w:rsidRDefault="00DF3244" w:rsidP="00A62FE0">
            <w:pPr>
              <w:pStyle w:val="TableParagraph"/>
              <w:spacing w:before="11"/>
              <w:ind w:left="0"/>
              <w:rPr>
                <w:b/>
                <w:i/>
                <w:sz w:val="23"/>
              </w:rPr>
            </w:pPr>
          </w:p>
          <w:p w14:paraId="1DC2018A" w14:textId="77777777" w:rsidR="00DF3244" w:rsidRDefault="00DF3244" w:rsidP="00A62F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0,07</w:t>
            </w:r>
          </w:p>
        </w:tc>
        <w:tc>
          <w:tcPr>
            <w:tcW w:w="2821" w:type="dxa"/>
          </w:tcPr>
          <w:p w14:paraId="36C1DAB5" w14:textId="77777777" w:rsidR="00DF3244" w:rsidRDefault="00DF3244" w:rsidP="00A62FE0">
            <w:pPr>
              <w:pStyle w:val="TableParagraph"/>
              <w:spacing w:before="11"/>
              <w:ind w:left="0"/>
              <w:rPr>
                <w:b/>
                <w:i/>
                <w:sz w:val="23"/>
              </w:rPr>
            </w:pPr>
          </w:p>
          <w:p w14:paraId="45F027D9" w14:textId="77777777" w:rsidR="00DF3244" w:rsidRDefault="00DF3244" w:rsidP="00A62FE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6370/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ASTM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96</w:t>
            </w:r>
          </w:p>
        </w:tc>
      </w:tr>
      <w:tr w:rsidR="00DF3244" w14:paraId="120EDF68" w14:textId="77777777" w:rsidTr="00A62FE0">
        <w:trPr>
          <w:trHeight w:val="431"/>
        </w:trPr>
        <w:tc>
          <w:tcPr>
            <w:tcW w:w="5639" w:type="dxa"/>
          </w:tcPr>
          <w:p w14:paraId="043D50B0" w14:textId="77777777" w:rsidR="00DF3244" w:rsidRDefault="00DF3244" w:rsidP="00A62FE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Съдържание на вода,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702" w:type="dxa"/>
          </w:tcPr>
          <w:p w14:paraId="3F4D2B6E" w14:textId="77777777" w:rsidR="00DF3244" w:rsidRDefault="00DF3244" w:rsidP="00A62FE0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отсъства</w:t>
            </w:r>
          </w:p>
        </w:tc>
        <w:tc>
          <w:tcPr>
            <w:tcW w:w="2821" w:type="dxa"/>
          </w:tcPr>
          <w:p w14:paraId="0E87FD58" w14:textId="77777777" w:rsidR="00DF3244" w:rsidRDefault="00DF3244" w:rsidP="00A62FE0">
            <w:pPr>
              <w:pStyle w:val="TableParagraph"/>
              <w:spacing w:before="69"/>
              <w:ind w:left="106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2477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/ASTM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95</w:t>
            </w:r>
          </w:p>
        </w:tc>
      </w:tr>
    </w:tbl>
    <w:p w14:paraId="5F9D425D" w14:textId="77777777" w:rsidR="00DF3244" w:rsidRDefault="00DF3244" w:rsidP="00DF3244">
      <w:pPr>
        <w:pStyle w:val="BodyText"/>
        <w:spacing w:before="2"/>
        <w:rPr>
          <w:b/>
          <w:i/>
          <w:sz w:val="22"/>
        </w:rPr>
      </w:pPr>
    </w:p>
    <w:p w14:paraId="2F07E2B9" w14:textId="3C8F9167" w:rsidR="00DF3244" w:rsidRDefault="00DF3244" w:rsidP="00DF3244">
      <w:pPr>
        <w:pStyle w:val="BodyText"/>
        <w:ind w:left="216"/>
      </w:pPr>
      <w:r>
        <w:rPr>
          <w:b/>
          <w:i/>
          <w:sz w:val="28"/>
        </w:rPr>
        <w:t>Опаковки</w:t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t>пластмасови туби 20</w:t>
      </w:r>
      <w:r>
        <w:rPr>
          <w:spacing w:val="1"/>
        </w:rPr>
        <w:t xml:space="preserve"> </w:t>
      </w:r>
      <w:r>
        <w:t>л и варели</w:t>
      </w:r>
      <w:r>
        <w:rPr>
          <w:spacing w:val="1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кг</w:t>
      </w:r>
    </w:p>
    <w:p w14:paraId="5C918D20" w14:textId="77777777" w:rsidR="00DF3244" w:rsidRDefault="00DF3244" w:rsidP="00DF3244">
      <w:pPr>
        <w:pStyle w:val="BodyText"/>
        <w:spacing w:before="2"/>
        <w:rPr>
          <w:sz w:val="22"/>
        </w:rPr>
      </w:pPr>
    </w:p>
    <w:p w14:paraId="67BF11DF" w14:textId="5249A7C1" w:rsidR="00DF3244" w:rsidRPr="00DF3244" w:rsidRDefault="00DF3244" w:rsidP="00DF3244">
      <w:pPr>
        <w:ind w:left="216"/>
        <w:rPr>
          <w:sz w:val="24"/>
        </w:rPr>
      </w:pPr>
      <w:r>
        <w:rPr>
          <w:b/>
          <w:sz w:val="28"/>
        </w:rPr>
        <w:t>Гаранционен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съхранение</w:t>
      </w:r>
      <w:r>
        <w:rPr>
          <w:sz w:val="24"/>
        </w:rPr>
        <w:t>: 5 години</w:t>
      </w:r>
      <w:r>
        <w:rPr>
          <w:spacing w:val="-1"/>
          <w:sz w:val="24"/>
        </w:rPr>
        <w:t xml:space="preserve"> </w:t>
      </w:r>
      <w:r>
        <w:rPr>
          <w:sz w:val="24"/>
        </w:rPr>
        <w:t>от 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производство;</w:t>
      </w:r>
    </w:p>
    <w:p w14:paraId="281D8675" w14:textId="77777777" w:rsidR="00DF3244" w:rsidRDefault="00DF3244" w:rsidP="00DF3244">
      <w:pPr>
        <w:spacing w:line="242" w:lineRule="auto"/>
        <w:ind w:left="1332" w:right="1550" w:hanging="668"/>
      </w:pPr>
      <w:r>
        <w:rPr>
          <w:color w:val="006FC0"/>
        </w:rPr>
        <w:t>Дистрибутор: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К-я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„Фармко”,</w:t>
      </w:r>
      <w:r>
        <w:rPr>
          <w:color w:val="006FC0"/>
          <w:spacing w:val="3"/>
        </w:rPr>
        <w:t xml:space="preserve"> </w:t>
      </w:r>
      <w:r>
        <w:rPr>
          <w:color w:val="006FC0"/>
        </w:rPr>
        <w:t>Пловдив</w:t>
      </w:r>
      <w:r>
        <w:rPr>
          <w:color w:val="006FC0"/>
          <w:spacing w:val="3"/>
        </w:rPr>
        <w:t xml:space="preserve"> </w:t>
      </w:r>
      <w:r>
        <w:rPr>
          <w:color w:val="006FC0"/>
        </w:rPr>
        <w:t>ул.”Мечников”</w:t>
      </w:r>
      <w:r>
        <w:rPr>
          <w:color w:val="006FC0"/>
          <w:spacing w:val="3"/>
        </w:rPr>
        <w:t xml:space="preserve"> </w:t>
      </w:r>
      <w:r>
        <w:rPr>
          <w:color w:val="006FC0"/>
        </w:rPr>
        <w:t>№4,</w:t>
      </w:r>
      <w:r>
        <w:rPr>
          <w:color w:val="006FC0"/>
          <w:spacing w:val="4"/>
        </w:rPr>
        <w:t xml:space="preserve"> </w:t>
      </w:r>
      <w:r>
        <w:rPr>
          <w:color w:val="006FC0"/>
        </w:rPr>
        <w:t>т.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032.640078,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ф.</w:t>
      </w:r>
      <w:r>
        <w:rPr>
          <w:color w:val="006FC0"/>
          <w:spacing w:val="2"/>
        </w:rPr>
        <w:t xml:space="preserve"> </w:t>
      </w:r>
      <w:r>
        <w:rPr>
          <w:color w:val="006FC0"/>
        </w:rPr>
        <w:t>032.640080</w:t>
      </w:r>
      <w:r>
        <w:rPr>
          <w:color w:val="006FC0"/>
          <w:spacing w:val="-47"/>
        </w:rPr>
        <w:t xml:space="preserve"> </w:t>
      </w:r>
      <w:r>
        <w:rPr>
          <w:color w:val="006FC0"/>
        </w:rPr>
        <w:t>Складове:</w:t>
      </w:r>
      <w:r>
        <w:rPr>
          <w:color w:val="006FC0"/>
          <w:spacing w:val="7"/>
        </w:rPr>
        <w:t xml:space="preserve"> </w:t>
      </w:r>
      <w:r>
        <w:rPr>
          <w:color w:val="006FC0"/>
        </w:rPr>
        <w:t>Пловдив:</w:t>
      </w:r>
      <w:r>
        <w:rPr>
          <w:color w:val="006FC0"/>
          <w:spacing w:val="8"/>
        </w:rPr>
        <w:t xml:space="preserve"> </w:t>
      </w:r>
      <w:r>
        <w:rPr>
          <w:color w:val="006FC0"/>
        </w:rPr>
        <w:t>т/ф</w:t>
      </w:r>
      <w:r>
        <w:rPr>
          <w:color w:val="006FC0"/>
          <w:spacing w:val="5"/>
        </w:rPr>
        <w:t xml:space="preserve"> </w:t>
      </w:r>
      <w:r>
        <w:rPr>
          <w:color w:val="006FC0"/>
        </w:rPr>
        <w:t>032.940615,</w:t>
      </w:r>
      <w:r>
        <w:rPr>
          <w:color w:val="006FC0"/>
          <w:spacing w:val="7"/>
        </w:rPr>
        <w:t xml:space="preserve"> </w:t>
      </w:r>
      <w:r>
        <w:rPr>
          <w:color w:val="006FC0"/>
        </w:rPr>
        <w:t>София</w:t>
      </w:r>
      <w:r>
        <w:rPr>
          <w:color w:val="006FC0"/>
          <w:spacing w:val="7"/>
        </w:rPr>
        <w:t xml:space="preserve"> </w:t>
      </w:r>
      <w:r>
        <w:rPr>
          <w:color w:val="006FC0"/>
        </w:rPr>
        <w:t>т/ф</w:t>
      </w:r>
      <w:r>
        <w:rPr>
          <w:color w:val="006FC0"/>
          <w:spacing w:val="5"/>
        </w:rPr>
        <w:t xml:space="preserve"> </w:t>
      </w:r>
      <w:r>
        <w:rPr>
          <w:color w:val="006FC0"/>
        </w:rPr>
        <w:t>02.9714530,</w:t>
      </w:r>
      <w:r>
        <w:rPr>
          <w:color w:val="006FC0"/>
          <w:spacing w:val="7"/>
        </w:rPr>
        <w:t xml:space="preserve"> </w:t>
      </w:r>
      <w:r>
        <w:rPr>
          <w:color w:val="006FC0"/>
        </w:rPr>
        <w:t>0879442112,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Сливен –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м.0879.435783:</w:t>
      </w:r>
      <w:r>
        <w:rPr>
          <w:color w:val="006FC0"/>
          <w:spacing w:val="6"/>
        </w:rPr>
        <w:t xml:space="preserve"> </w:t>
      </w:r>
      <w:hyperlink r:id="rId6">
        <w:r>
          <w:rPr>
            <w:color w:val="0462C1"/>
            <w:u w:val="single" w:color="0462C1"/>
          </w:rPr>
          <w:t>www.pharmcobg.com</w:t>
        </w:r>
        <w:r>
          <w:rPr>
            <w:color w:val="006FC0"/>
          </w:rPr>
          <w:t xml:space="preserve">, </w:t>
        </w:r>
      </w:hyperlink>
      <w:hyperlink r:id="rId7">
        <w:r>
          <w:rPr>
            <w:color w:val="006FC0"/>
          </w:rPr>
          <w:t>www.pharmco-shop.com</w:t>
        </w:r>
      </w:hyperlink>
    </w:p>
    <w:p w14:paraId="0BEF2A8A" w14:textId="77777777" w:rsidR="009A7EDA" w:rsidRDefault="009A7EDA"/>
    <w:sectPr w:rsidR="009A7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742A"/>
    <w:multiLevelType w:val="hybridMultilevel"/>
    <w:tmpl w:val="02C46CC6"/>
    <w:lvl w:ilvl="0" w:tplc="013215A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E537F"/>
    <w:multiLevelType w:val="hybridMultilevel"/>
    <w:tmpl w:val="11449FC6"/>
    <w:lvl w:ilvl="0" w:tplc="7FFA2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B7B51"/>
    <w:multiLevelType w:val="hybridMultilevel"/>
    <w:tmpl w:val="1B0C20AE"/>
    <w:lvl w:ilvl="0" w:tplc="237472B6">
      <w:numFmt w:val="bullet"/>
      <w:lvlText w:val="-"/>
      <w:lvlJc w:val="left"/>
      <w:pPr>
        <w:ind w:left="216" w:hanging="130"/>
      </w:pPr>
      <w:rPr>
        <w:rFonts w:ascii="Calibri" w:eastAsia="Calibri" w:hAnsi="Calibri" w:cs="Calibri" w:hint="default"/>
        <w:w w:val="100"/>
        <w:sz w:val="24"/>
        <w:szCs w:val="24"/>
        <w:lang w:val="bg-BG" w:eastAsia="en-US" w:bidi="ar-SA"/>
      </w:rPr>
    </w:lvl>
    <w:lvl w:ilvl="1" w:tplc="4C76BDE2">
      <w:numFmt w:val="bullet"/>
      <w:lvlText w:val="•"/>
      <w:lvlJc w:val="left"/>
      <w:pPr>
        <w:ind w:left="1236" w:hanging="130"/>
      </w:pPr>
      <w:rPr>
        <w:rFonts w:hint="default"/>
        <w:lang w:val="bg-BG" w:eastAsia="en-US" w:bidi="ar-SA"/>
      </w:rPr>
    </w:lvl>
    <w:lvl w:ilvl="2" w:tplc="1E621F6A">
      <w:numFmt w:val="bullet"/>
      <w:lvlText w:val="•"/>
      <w:lvlJc w:val="left"/>
      <w:pPr>
        <w:ind w:left="2253" w:hanging="130"/>
      </w:pPr>
      <w:rPr>
        <w:rFonts w:hint="default"/>
        <w:lang w:val="bg-BG" w:eastAsia="en-US" w:bidi="ar-SA"/>
      </w:rPr>
    </w:lvl>
    <w:lvl w:ilvl="3" w:tplc="A468A7A4">
      <w:numFmt w:val="bullet"/>
      <w:lvlText w:val="•"/>
      <w:lvlJc w:val="left"/>
      <w:pPr>
        <w:ind w:left="3269" w:hanging="130"/>
      </w:pPr>
      <w:rPr>
        <w:rFonts w:hint="default"/>
        <w:lang w:val="bg-BG" w:eastAsia="en-US" w:bidi="ar-SA"/>
      </w:rPr>
    </w:lvl>
    <w:lvl w:ilvl="4" w:tplc="B1FECA58">
      <w:numFmt w:val="bullet"/>
      <w:lvlText w:val="•"/>
      <w:lvlJc w:val="left"/>
      <w:pPr>
        <w:ind w:left="4286" w:hanging="130"/>
      </w:pPr>
      <w:rPr>
        <w:rFonts w:hint="default"/>
        <w:lang w:val="bg-BG" w:eastAsia="en-US" w:bidi="ar-SA"/>
      </w:rPr>
    </w:lvl>
    <w:lvl w:ilvl="5" w:tplc="1F86DDC0">
      <w:numFmt w:val="bullet"/>
      <w:lvlText w:val="•"/>
      <w:lvlJc w:val="left"/>
      <w:pPr>
        <w:ind w:left="5303" w:hanging="130"/>
      </w:pPr>
      <w:rPr>
        <w:rFonts w:hint="default"/>
        <w:lang w:val="bg-BG" w:eastAsia="en-US" w:bidi="ar-SA"/>
      </w:rPr>
    </w:lvl>
    <w:lvl w:ilvl="6" w:tplc="9CDC5462">
      <w:numFmt w:val="bullet"/>
      <w:lvlText w:val="•"/>
      <w:lvlJc w:val="left"/>
      <w:pPr>
        <w:ind w:left="6319" w:hanging="130"/>
      </w:pPr>
      <w:rPr>
        <w:rFonts w:hint="default"/>
        <w:lang w:val="bg-BG" w:eastAsia="en-US" w:bidi="ar-SA"/>
      </w:rPr>
    </w:lvl>
    <w:lvl w:ilvl="7" w:tplc="883C0654">
      <w:numFmt w:val="bullet"/>
      <w:lvlText w:val="•"/>
      <w:lvlJc w:val="left"/>
      <w:pPr>
        <w:ind w:left="7336" w:hanging="130"/>
      </w:pPr>
      <w:rPr>
        <w:rFonts w:hint="default"/>
        <w:lang w:val="bg-BG" w:eastAsia="en-US" w:bidi="ar-SA"/>
      </w:rPr>
    </w:lvl>
    <w:lvl w:ilvl="8" w:tplc="2CC8777C">
      <w:numFmt w:val="bullet"/>
      <w:lvlText w:val="•"/>
      <w:lvlJc w:val="left"/>
      <w:pPr>
        <w:ind w:left="8353" w:hanging="130"/>
      </w:pPr>
      <w:rPr>
        <w:rFonts w:hint="default"/>
        <w:lang w:val="bg-BG" w:eastAsia="en-US" w:bidi="ar-SA"/>
      </w:rPr>
    </w:lvl>
  </w:abstractNum>
  <w:abstractNum w:abstractNumId="3" w15:restartNumberingAfterBreak="0">
    <w:nsid w:val="4C731CAC"/>
    <w:multiLevelType w:val="hybridMultilevel"/>
    <w:tmpl w:val="AFB8C102"/>
    <w:lvl w:ilvl="0" w:tplc="4978FD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6640B"/>
    <w:multiLevelType w:val="hybridMultilevel"/>
    <w:tmpl w:val="DC2C0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2220F"/>
    <w:multiLevelType w:val="hybridMultilevel"/>
    <w:tmpl w:val="4E00B53E"/>
    <w:lvl w:ilvl="0" w:tplc="1C02E2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58487">
    <w:abstractNumId w:val="4"/>
  </w:num>
  <w:num w:numId="2" w16cid:durableId="714693299">
    <w:abstractNumId w:val="1"/>
  </w:num>
  <w:num w:numId="3" w16cid:durableId="1762722826">
    <w:abstractNumId w:val="3"/>
  </w:num>
  <w:num w:numId="4" w16cid:durableId="1055544257">
    <w:abstractNumId w:val="5"/>
  </w:num>
  <w:num w:numId="5" w16cid:durableId="1827816642">
    <w:abstractNumId w:val="0"/>
  </w:num>
  <w:num w:numId="6" w16cid:durableId="794451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17"/>
    <w:rsid w:val="0007427C"/>
    <w:rsid w:val="002E7312"/>
    <w:rsid w:val="003A22B6"/>
    <w:rsid w:val="006F0B8E"/>
    <w:rsid w:val="0093499A"/>
    <w:rsid w:val="00964827"/>
    <w:rsid w:val="009A7EDA"/>
    <w:rsid w:val="00A61D17"/>
    <w:rsid w:val="00B33679"/>
    <w:rsid w:val="00CA14C6"/>
    <w:rsid w:val="00DF3244"/>
    <w:rsid w:val="00EA151B"/>
    <w:rsid w:val="00F55B7C"/>
    <w:rsid w:val="00F66D6B"/>
    <w:rsid w:val="00FB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9C6817"/>
  <w15:chartTrackingRefBased/>
  <w15:docId w15:val="{01B1610A-15F6-45FB-BDB8-44DD2884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3244"/>
    <w:pPr>
      <w:widowControl w:val="0"/>
      <w:autoSpaceDE w:val="0"/>
      <w:autoSpaceDN w:val="0"/>
      <w:spacing w:after="0" w:line="341" w:lineRule="exact"/>
      <w:ind w:left="216"/>
      <w:outlineLvl w:val="0"/>
    </w:pPr>
    <w:rPr>
      <w:rFonts w:ascii="Calibri" w:eastAsia="Calibri" w:hAnsi="Calibri" w:cs="Calibri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33679"/>
    <w:pPr>
      <w:ind w:left="720"/>
      <w:contextualSpacing/>
    </w:pPr>
  </w:style>
  <w:style w:type="table" w:styleId="TableGrid">
    <w:name w:val="Table Grid"/>
    <w:basedOn w:val="TableNormal"/>
    <w:uiPriority w:val="39"/>
    <w:rsid w:val="00F6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427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F3244"/>
    <w:rPr>
      <w:rFonts w:ascii="Calibri" w:eastAsia="Calibri" w:hAnsi="Calibri" w:cs="Calibri"/>
      <w:b/>
      <w:bCs/>
      <w:i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DF32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3244"/>
    <w:rPr>
      <w:rFonts w:ascii="Calibri" w:eastAsia="Calibri" w:hAnsi="Calibri" w:cs="Calibri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DF3244"/>
    <w:pPr>
      <w:widowControl w:val="0"/>
      <w:autoSpaceDE w:val="0"/>
      <w:autoSpaceDN w:val="0"/>
      <w:spacing w:before="35" w:after="0" w:line="240" w:lineRule="auto"/>
      <w:ind w:left="216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F3244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DF324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harmco-sho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harmcobg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Germanova</dc:creator>
  <cp:keywords/>
  <dc:description/>
  <cp:lastModifiedBy>Bulat Germanov</cp:lastModifiedBy>
  <cp:revision>2</cp:revision>
  <dcterms:created xsi:type="dcterms:W3CDTF">2026-01-08T11:44:00Z</dcterms:created>
  <dcterms:modified xsi:type="dcterms:W3CDTF">2026-01-08T11:44:00Z</dcterms:modified>
</cp:coreProperties>
</file>